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603" w:rsidRPr="003900B3" w:rsidRDefault="0093261A" w:rsidP="00333E60">
      <w:pPr>
        <w:spacing w:after="0" w:line="240" w:lineRule="auto"/>
        <w:jc w:val="center"/>
        <w:rPr>
          <w:rFonts w:ascii="Times New Roman" w:hAnsi="Times New Roman" w:cs="Times New Roman"/>
          <w:b/>
          <w:sz w:val="48"/>
          <w:szCs w:val="28"/>
        </w:rPr>
      </w:pPr>
      <w:r w:rsidRPr="003900B3">
        <w:rPr>
          <w:rFonts w:ascii="Times New Roman" w:hAnsi="Times New Roman" w:cs="Times New Roman"/>
          <w:b/>
          <w:sz w:val="48"/>
          <w:szCs w:val="28"/>
        </w:rPr>
        <w:t xml:space="preserve">Purdue Polytechnic </w:t>
      </w:r>
      <w:r w:rsidR="00082DE9">
        <w:rPr>
          <w:rFonts w:ascii="Times New Roman" w:hAnsi="Times New Roman" w:cs="Times New Roman"/>
          <w:b/>
          <w:sz w:val="48"/>
          <w:szCs w:val="28"/>
        </w:rPr>
        <w:t>Indianapolis</w:t>
      </w:r>
      <w:r w:rsidRPr="003900B3">
        <w:rPr>
          <w:rFonts w:ascii="Times New Roman" w:hAnsi="Times New Roman" w:cs="Times New Roman"/>
          <w:b/>
          <w:sz w:val="48"/>
          <w:szCs w:val="28"/>
        </w:rPr>
        <w:t xml:space="preserve"> </w:t>
      </w:r>
      <w:r w:rsidR="00333E60" w:rsidRPr="003900B3">
        <w:rPr>
          <w:rFonts w:ascii="Times New Roman" w:hAnsi="Times New Roman" w:cs="Times New Roman"/>
          <w:b/>
          <w:sz w:val="48"/>
          <w:szCs w:val="28"/>
        </w:rPr>
        <w:t>Student Holds</w:t>
      </w:r>
    </w:p>
    <w:p w:rsidR="001A1862" w:rsidRDefault="001A1862" w:rsidP="0093261A">
      <w:pPr>
        <w:shd w:val="clear" w:color="auto" w:fill="FFFFFF"/>
        <w:spacing w:after="0" w:line="240" w:lineRule="auto"/>
        <w:outlineLvl w:val="1"/>
        <w:rPr>
          <w:rFonts w:ascii="Times New Roman" w:eastAsia="Times New Roman" w:hAnsi="Times New Roman" w:cs="Times New Roman"/>
          <w:color w:val="BF8F00" w:themeColor="accent4" w:themeShade="BF"/>
          <w:sz w:val="28"/>
          <w:szCs w:val="28"/>
        </w:rPr>
      </w:pPr>
    </w:p>
    <w:p w:rsidR="003900B3" w:rsidRPr="003900B3" w:rsidRDefault="003900B3" w:rsidP="0093261A">
      <w:pPr>
        <w:shd w:val="clear" w:color="auto" w:fill="FFFFFF"/>
        <w:spacing w:after="0" w:line="240" w:lineRule="auto"/>
        <w:outlineLvl w:val="1"/>
        <w:rPr>
          <w:rFonts w:ascii="Times New Roman" w:eastAsia="Times New Roman" w:hAnsi="Times New Roman" w:cs="Times New Roman"/>
          <w:color w:val="BF8F00" w:themeColor="accent4" w:themeShade="BF"/>
          <w:sz w:val="28"/>
          <w:szCs w:val="28"/>
        </w:rPr>
      </w:pPr>
    </w:p>
    <w:p w:rsidR="001A1862" w:rsidRPr="003900B3" w:rsidRDefault="001A1862" w:rsidP="0093261A">
      <w:pPr>
        <w:shd w:val="clear" w:color="auto" w:fill="FFFFFF"/>
        <w:spacing w:after="0" w:line="240" w:lineRule="auto"/>
        <w:outlineLvl w:val="1"/>
        <w:rPr>
          <w:rFonts w:ascii="Times New Roman" w:eastAsia="Times New Roman" w:hAnsi="Times New Roman" w:cs="Times New Roman"/>
          <w:color w:val="BF8F00" w:themeColor="accent4" w:themeShade="BF"/>
          <w:sz w:val="28"/>
          <w:szCs w:val="28"/>
        </w:rPr>
      </w:pPr>
    </w:p>
    <w:p w:rsidR="00E014D6" w:rsidRPr="003900B3" w:rsidRDefault="00E014D6" w:rsidP="0093261A">
      <w:pPr>
        <w:shd w:val="clear" w:color="auto" w:fill="FFFFFF"/>
        <w:spacing w:after="0" w:line="240" w:lineRule="auto"/>
        <w:outlineLvl w:val="1"/>
        <w:rPr>
          <w:rFonts w:ascii="Times New Roman" w:eastAsia="Times New Roman" w:hAnsi="Times New Roman" w:cs="Times New Roman"/>
          <w:color w:val="BF8F00" w:themeColor="accent4" w:themeShade="BF"/>
          <w:sz w:val="28"/>
          <w:szCs w:val="28"/>
        </w:rPr>
      </w:pPr>
      <w:r w:rsidRPr="003900B3">
        <w:rPr>
          <w:rFonts w:ascii="Times New Roman" w:eastAsia="Times New Roman" w:hAnsi="Times New Roman" w:cs="Times New Roman"/>
          <w:color w:val="BF8F00" w:themeColor="accent4" w:themeShade="BF"/>
          <w:sz w:val="28"/>
          <w:szCs w:val="28"/>
        </w:rPr>
        <w:t>Definition of a Hold</w:t>
      </w:r>
    </w:p>
    <w:p w:rsidR="00E014D6" w:rsidRPr="003900B3" w:rsidRDefault="00E014D6" w:rsidP="0093261A">
      <w:pPr>
        <w:shd w:val="clear" w:color="auto" w:fill="FFFFFF"/>
        <w:spacing w:after="0" w:line="240" w:lineRule="auto"/>
        <w:rPr>
          <w:rFonts w:ascii="Times New Roman" w:eastAsia="Times New Roman" w:hAnsi="Times New Roman" w:cs="Times New Roman"/>
          <w:color w:val="333333"/>
          <w:sz w:val="24"/>
          <w:szCs w:val="28"/>
        </w:rPr>
      </w:pPr>
      <w:r w:rsidRPr="003900B3">
        <w:rPr>
          <w:rFonts w:ascii="Times New Roman" w:eastAsia="Times New Roman" w:hAnsi="Times New Roman" w:cs="Times New Roman"/>
          <w:color w:val="333333"/>
          <w:sz w:val="24"/>
          <w:szCs w:val="28"/>
        </w:rPr>
        <w:t>Some holds signify the student is restricted from enrolling in classes and/or obtaining academic transcripts at Purdue University. Holds that do NOT prevent registration or obtaining a transcript are:</w:t>
      </w:r>
    </w:p>
    <w:p w:rsidR="00E014D6" w:rsidRPr="003900B3" w:rsidRDefault="00E014D6" w:rsidP="0093261A">
      <w:pPr>
        <w:shd w:val="clear" w:color="auto" w:fill="FFFFFF"/>
        <w:spacing w:after="0" w:line="240" w:lineRule="auto"/>
        <w:ind w:left="720"/>
        <w:rPr>
          <w:rFonts w:ascii="Times New Roman" w:eastAsia="Times New Roman" w:hAnsi="Times New Roman" w:cs="Times New Roman"/>
          <w:color w:val="333333"/>
          <w:sz w:val="24"/>
          <w:szCs w:val="28"/>
        </w:rPr>
      </w:pPr>
      <w:r w:rsidRPr="003900B3">
        <w:rPr>
          <w:rFonts w:ascii="Times New Roman" w:eastAsia="Times New Roman" w:hAnsi="Times New Roman" w:cs="Times New Roman"/>
          <w:color w:val="333333"/>
          <w:sz w:val="24"/>
          <w:szCs w:val="28"/>
        </w:rPr>
        <w:t>DD - No direct deposit authorization on file</w:t>
      </w:r>
      <w:r w:rsidRPr="003900B3">
        <w:rPr>
          <w:rFonts w:ascii="Times New Roman" w:eastAsia="Times New Roman" w:hAnsi="Times New Roman" w:cs="Times New Roman"/>
          <w:color w:val="333333"/>
          <w:sz w:val="24"/>
          <w:szCs w:val="28"/>
        </w:rPr>
        <w:br/>
        <w:t>RF - Financial Aid Refund Hold</w:t>
      </w:r>
      <w:r w:rsidRPr="003900B3">
        <w:rPr>
          <w:rFonts w:ascii="Times New Roman" w:eastAsia="Times New Roman" w:hAnsi="Times New Roman" w:cs="Times New Roman"/>
          <w:color w:val="333333"/>
          <w:sz w:val="24"/>
          <w:szCs w:val="28"/>
        </w:rPr>
        <w:br/>
        <w:t>RO - Bursar Recurring Payments</w:t>
      </w:r>
      <w:r w:rsidRPr="003900B3">
        <w:rPr>
          <w:rFonts w:ascii="Times New Roman" w:eastAsia="Times New Roman" w:hAnsi="Times New Roman" w:cs="Times New Roman"/>
          <w:color w:val="333333"/>
          <w:sz w:val="24"/>
          <w:szCs w:val="28"/>
        </w:rPr>
        <w:br/>
        <w:t>M1 - Initial Student Medical Insurance</w:t>
      </w:r>
    </w:p>
    <w:p w:rsidR="0093261A" w:rsidRPr="003900B3" w:rsidRDefault="0093261A" w:rsidP="0093261A">
      <w:pPr>
        <w:shd w:val="clear" w:color="auto" w:fill="FFFFFF"/>
        <w:spacing w:after="0" w:line="240" w:lineRule="auto"/>
        <w:outlineLvl w:val="1"/>
        <w:rPr>
          <w:rFonts w:ascii="Times New Roman" w:eastAsia="Times New Roman" w:hAnsi="Times New Roman" w:cs="Times New Roman"/>
          <w:color w:val="A3792C"/>
          <w:sz w:val="28"/>
          <w:szCs w:val="28"/>
        </w:rPr>
      </w:pPr>
    </w:p>
    <w:p w:rsidR="00E014D6" w:rsidRPr="003900B3" w:rsidRDefault="00E014D6" w:rsidP="0093261A">
      <w:pPr>
        <w:shd w:val="clear" w:color="auto" w:fill="FFFFFF"/>
        <w:spacing w:after="0" w:line="240" w:lineRule="auto"/>
        <w:outlineLvl w:val="1"/>
        <w:rPr>
          <w:rFonts w:ascii="Times New Roman" w:eastAsia="Times New Roman" w:hAnsi="Times New Roman" w:cs="Times New Roman"/>
          <w:color w:val="BF8F00" w:themeColor="accent4" w:themeShade="BF"/>
          <w:sz w:val="28"/>
          <w:szCs w:val="28"/>
        </w:rPr>
      </w:pPr>
      <w:r w:rsidRPr="003900B3">
        <w:rPr>
          <w:rFonts w:ascii="Times New Roman" w:eastAsia="Times New Roman" w:hAnsi="Times New Roman" w:cs="Times New Roman"/>
          <w:color w:val="BF8F00" w:themeColor="accent4" w:themeShade="BF"/>
          <w:sz w:val="28"/>
          <w:szCs w:val="28"/>
        </w:rPr>
        <w:t>Common Reasons for Holds</w:t>
      </w:r>
    </w:p>
    <w:p w:rsidR="00E014D6" w:rsidRPr="003900B3" w:rsidRDefault="00E014D6" w:rsidP="0093261A">
      <w:pPr>
        <w:numPr>
          <w:ilvl w:val="0"/>
          <w:numId w:val="1"/>
        </w:numPr>
        <w:shd w:val="clear" w:color="auto" w:fill="FFFFFF"/>
        <w:spacing w:after="0" w:line="240" w:lineRule="auto"/>
        <w:rPr>
          <w:rFonts w:ascii="Times New Roman" w:eastAsia="Times New Roman" w:hAnsi="Times New Roman" w:cs="Times New Roman"/>
          <w:color w:val="333333"/>
          <w:sz w:val="24"/>
          <w:szCs w:val="28"/>
        </w:rPr>
      </w:pPr>
      <w:r w:rsidRPr="003900B3">
        <w:rPr>
          <w:rFonts w:ascii="Times New Roman" w:eastAsia="Times New Roman" w:hAnsi="Times New Roman" w:cs="Times New Roman"/>
          <w:color w:val="333333"/>
          <w:sz w:val="24"/>
          <w:szCs w:val="28"/>
        </w:rPr>
        <w:t>Nonpayment of library fines, parking tickets, and residence hall bills</w:t>
      </w:r>
    </w:p>
    <w:p w:rsidR="00E014D6" w:rsidRPr="003900B3" w:rsidRDefault="00E014D6" w:rsidP="0093261A">
      <w:pPr>
        <w:numPr>
          <w:ilvl w:val="0"/>
          <w:numId w:val="1"/>
        </w:numPr>
        <w:shd w:val="clear" w:color="auto" w:fill="FFFFFF"/>
        <w:spacing w:after="0" w:line="240" w:lineRule="auto"/>
        <w:rPr>
          <w:rFonts w:ascii="Times New Roman" w:eastAsia="Times New Roman" w:hAnsi="Times New Roman" w:cs="Times New Roman"/>
          <w:color w:val="333333"/>
          <w:sz w:val="24"/>
          <w:szCs w:val="28"/>
        </w:rPr>
      </w:pPr>
      <w:r w:rsidRPr="003900B3">
        <w:rPr>
          <w:rFonts w:ascii="Times New Roman" w:eastAsia="Times New Roman" w:hAnsi="Times New Roman" w:cs="Times New Roman"/>
          <w:color w:val="333333"/>
          <w:sz w:val="24"/>
          <w:szCs w:val="28"/>
        </w:rPr>
        <w:t>Disciplinary action taken by the Office of the Dean of Students</w:t>
      </w:r>
    </w:p>
    <w:p w:rsidR="00E014D6" w:rsidRPr="003900B3" w:rsidRDefault="00E014D6" w:rsidP="0093261A">
      <w:pPr>
        <w:numPr>
          <w:ilvl w:val="0"/>
          <w:numId w:val="1"/>
        </w:numPr>
        <w:shd w:val="clear" w:color="auto" w:fill="FFFFFF"/>
        <w:spacing w:after="0" w:line="240" w:lineRule="auto"/>
        <w:rPr>
          <w:rFonts w:ascii="Times New Roman" w:eastAsia="Times New Roman" w:hAnsi="Times New Roman" w:cs="Times New Roman"/>
          <w:color w:val="333333"/>
          <w:sz w:val="24"/>
          <w:szCs w:val="28"/>
        </w:rPr>
      </w:pPr>
      <w:r w:rsidRPr="003900B3">
        <w:rPr>
          <w:rFonts w:ascii="Times New Roman" w:eastAsia="Times New Roman" w:hAnsi="Times New Roman" w:cs="Times New Roman"/>
          <w:color w:val="333333"/>
          <w:sz w:val="24"/>
          <w:szCs w:val="28"/>
        </w:rPr>
        <w:t>Poor scholastic performance</w:t>
      </w:r>
    </w:p>
    <w:p w:rsidR="00E014D6" w:rsidRPr="003900B3" w:rsidRDefault="00E014D6" w:rsidP="0093261A">
      <w:pPr>
        <w:numPr>
          <w:ilvl w:val="0"/>
          <w:numId w:val="1"/>
        </w:numPr>
        <w:shd w:val="clear" w:color="auto" w:fill="FFFFFF"/>
        <w:spacing w:after="0" w:line="240" w:lineRule="auto"/>
        <w:rPr>
          <w:rFonts w:ascii="Times New Roman" w:eastAsia="Times New Roman" w:hAnsi="Times New Roman" w:cs="Times New Roman"/>
          <w:color w:val="333333"/>
          <w:sz w:val="24"/>
          <w:szCs w:val="28"/>
        </w:rPr>
      </w:pPr>
      <w:r w:rsidRPr="003900B3">
        <w:rPr>
          <w:rFonts w:ascii="Times New Roman" w:eastAsia="Times New Roman" w:hAnsi="Times New Roman" w:cs="Times New Roman"/>
          <w:color w:val="333333"/>
          <w:sz w:val="24"/>
          <w:szCs w:val="28"/>
        </w:rPr>
        <w:t>Failure to meet immunization requirements</w:t>
      </w:r>
    </w:p>
    <w:p w:rsidR="0093261A" w:rsidRPr="003900B3" w:rsidRDefault="0093261A" w:rsidP="0093261A">
      <w:pPr>
        <w:shd w:val="clear" w:color="auto" w:fill="FFFFFF"/>
        <w:spacing w:after="0" w:line="240" w:lineRule="auto"/>
        <w:outlineLvl w:val="1"/>
        <w:rPr>
          <w:rFonts w:ascii="Times New Roman" w:eastAsia="Times New Roman" w:hAnsi="Times New Roman" w:cs="Times New Roman"/>
          <w:color w:val="A3792C"/>
          <w:sz w:val="28"/>
          <w:szCs w:val="28"/>
        </w:rPr>
      </w:pPr>
    </w:p>
    <w:p w:rsidR="00E014D6" w:rsidRPr="003900B3" w:rsidRDefault="00E014D6" w:rsidP="0093261A">
      <w:pPr>
        <w:shd w:val="clear" w:color="auto" w:fill="FFFFFF"/>
        <w:spacing w:after="0" w:line="240" w:lineRule="auto"/>
        <w:outlineLvl w:val="1"/>
        <w:rPr>
          <w:rFonts w:ascii="Times New Roman" w:eastAsia="Times New Roman" w:hAnsi="Times New Roman" w:cs="Times New Roman"/>
          <w:color w:val="BF8F00" w:themeColor="accent4" w:themeShade="BF"/>
          <w:sz w:val="28"/>
          <w:szCs w:val="28"/>
        </w:rPr>
      </w:pPr>
      <w:r w:rsidRPr="003900B3">
        <w:rPr>
          <w:rFonts w:ascii="Times New Roman" w:eastAsia="Times New Roman" w:hAnsi="Times New Roman" w:cs="Times New Roman"/>
          <w:color w:val="BF8F00" w:themeColor="accent4" w:themeShade="BF"/>
          <w:sz w:val="28"/>
          <w:szCs w:val="28"/>
        </w:rPr>
        <w:t>Dismissed or Suspended Students</w:t>
      </w:r>
    </w:p>
    <w:p w:rsidR="00E014D6" w:rsidRPr="003900B3" w:rsidRDefault="00E014D6" w:rsidP="0093261A">
      <w:pPr>
        <w:numPr>
          <w:ilvl w:val="0"/>
          <w:numId w:val="2"/>
        </w:numPr>
        <w:shd w:val="clear" w:color="auto" w:fill="FFFFFF"/>
        <w:spacing w:after="0" w:line="240" w:lineRule="auto"/>
        <w:rPr>
          <w:rFonts w:ascii="Times New Roman" w:eastAsia="Times New Roman" w:hAnsi="Times New Roman" w:cs="Times New Roman"/>
          <w:color w:val="333333"/>
          <w:sz w:val="24"/>
          <w:szCs w:val="28"/>
        </w:rPr>
      </w:pPr>
      <w:r w:rsidRPr="003900B3">
        <w:rPr>
          <w:rFonts w:ascii="Times New Roman" w:eastAsia="Times New Roman" w:hAnsi="Times New Roman" w:cs="Times New Roman"/>
          <w:color w:val="333333"/>
          <w:sz w:val="24"/>
          <w:szCs w:val="28"/>
        </w:rPr>
        <w:t>These students may still request an academic transcript.</w:t>
      </w:r>
    </w:p>
    <w:p w:rsidR="00E014D6" w:rsidRPr="003900B3" w:rsidRDefault="00E014D6" w:rsidP="0093261A">
      <w:pPr>
        <w:numPr>
          <w:ilvl w:val="0"/>
          <w:numId w:val="2"/>
        </w:numPr>
        <w:shd w:val="clear" w:color="auto" w:fill="FFFFFF"/>
        <w:spacing w:after="0" w:line="240" w:lineRule="auto"/>
        <w:rPr>
          <w:rFonts w:ascii="Times New Roman" w:eastAsia="Times New Roman" w:hAnsi="Times New Roman" w:cs="Times New Roman"/>
          <w:color w:val="333333"/>
          <w:sz w:val="24"/>
          <w:szCs w:val="28"/>
        </w:rPr>
      </w:pPr>
      <w:r w:rsidRPr="003900B3">
        <w:rPr>
          <w:rFonts w:ascii="Times New Roman" w:eastAsia="Times New Roman" w:hAnsi="Times New Roman" w:cs="Times New Roman"/>
          <w:color w:val="333333"/>
          <w:sz w:val="24"/>
          <w:szCs w:val="28"/>
        </w:rPr>
        <w:t>The hold will remain in effect until such time the student is officially readmitted by the Committee on Scholastic Delinquencies and Readmissions or the suspension is removed by the Office of the Dean of Students.</w:t>
      </w:r>
    </w:p>
    <w:p w:rsidR="0093261A" w:rsidRPr="003900B3" w:rsidRDefault="0093261A" w:rsidP="0093261A">
      <w:pPr>
        <w:shd w:val="clear" w:color="auto" w:fill="FFFFFF"/>
        <w:spacing w:after="0" w:line="240" w:lineRule="auto"/>
        <w:outlineLvl w:val="1"/>
        <w:rPr>
          <w:rFonts w:ascii="Times New Roman" w:eastAsia="Times New Roman" w:hAnsi="Times New Roman" w:cs="Times New Roman"/>
          <w:color w:val="A3792C"/>
          <w:sz w:val="28"/>
          <w:szCs w:val="28"/>
        </w:rPr>
      </w:pPr>
    </w:p>
    <w:p w:rsidR="00E014D6" w:rsidRPr="003900B3" w:rsidRDefault="00E014D6" w:rsidP="0093261A">
      <w:pPr>
        <w:shd w:val="clear" w:color="auto" w:fill="FFFFFF"/>
        <w:spacing w:after="0" w:line="240" w:lineRule="auto"/>
        <w:outlineLvl w:val="1"/>
        <w:rPr>
          <w:rFonts w:ascii="Times New Roman" w:eastAsia="Times New Roman" w:hAnsi="Times New Roman" w:cs="Times New Roman"/>
          <w:color w:val="BF8F00" w:themeColor="accent4" w:themeShade="BF"/>
          <w:sz w:val="28"/>
          <w:szCs w:val="28"/>
        </w:rPr>
      </w:pPr>
      <w:r w:rsidRPr="003900B3">
        <w:rPr>
          <w:rFonts w:ascii="Times New Roman" w:eastAsia="Times New Roman" w:hAnsi="Times New Roman" w:cs="Times New Roman"/>
          <w:color w:val="BF8F00" w:themeColor="accent4" w:themeShade="BF"/>
          <w:sz w:val="28"/>
          <w:szCs w:val="28"/>
        </w:rPr>
        <w:t>Inquiries</w:t>
      </w:r>
    </w:p>
    <w:p w:rsidR="00E014D6" w:rsidRPr="003900B3" w:rsidRDefault="00E014D6" w:rsidP="0093261A">
      <w:pPr>
        <w:numPr>
          <w:ilvl w:val="0"/>
          <w:numId w:val="3"/>
        </w:numPr>
        <w:shd w:val="clear" w:color="auto" w:fill="FFFFFF"/>
        <w:spacing w:after="0" w:line="240" w:lineRule="auto"/>
        <w:rPr>
          <w:rFonts w:ascii="Times New Roman" w:eastAsia="Times New Roman" w:hAnsi="Times New Roman" w:cs="Times New Roman"/>
          <w:color w:val="333333"/>
          <w:sz w:val="24"/>
          <w:szCs w:val="28"/>
        </w:rPr>
      </w:pPr>
      <w:r w:rsidRPr="003900B3">
        <w:rPr>
          <w:rFonts w:ascii="Times New Roman" w:eastAsia="Times New Roman" w:hAnsi="Times New Roman" w:cs="Times New Roman"/>
          <w:color w:val="333333"/>
          <w:sz w:val="24"/>
          <w:szCs w:val="28"/>
        </w:rPr>
        <w:t>Students can verify holds through </w:t>
      </w:r>
      <w:hyperlink r:id="rId7" w:history="1">
        <w:r w:rsidRPr="003900B3">
          <w:rPr>
            <w:rFonts w:ascii="Times New Roman" w:eastAsia="Times New Roman" w:hAnsi="Times New Roman" w:cs="Times New Roman"/>
            <w:color w:val="A3792C"/>
            <w:sz w:val="24"/>
            <w:szCs w:val="28"/>
            <w:u w:val="single"/>
          </w:rPr>
          <w:t>myPurdue</w:t>
        </w:r>
      </w:hyperlink>
      <w:r w:rsidRPr="003900B3">
        <w:rPr>
          <w:rFonts w:ascii="Times New Roman" w:eastAsia="Times New Roman" w:hAnsi="Times New Roman" w:cs="Times New Roman"/>
          <w:color w:val="333333"/>
          <w:sz w:val="24"/>
          <w:szCs w:val="28"/>
        </w:rPr>
        <w:t>.</w:t>
      </w:r>
    </w:p>
    <w:p w:rsidR="00E014D6" w:rsidRPr="003900B3" w:rsidRDefault="00E014D6" w:rsidP="0093261A">
      <w:pPr>
        <w:numPr>
          <w:ilvl w:val="0"/>
          <w:numId w:val="3"/>
        </w:numPr>
        <w:shd w:val="clear" w:color="auto" w:fill="FFFFFF"/>
        <w:spacing w:after="0" w:line="240" w:lineRule="auto"/>
        <w:rPr>
          <w:rFonts w:ascii="Times New Roman" w:eastAsia="Times New Roman" w:hAnsi="Times New Roman" w:cs="Times New Roman"/>
          <w:color w:val="333333"/>
          <w:sz w:val="24"/>
          <w:szCs w:val="28"/>
        </w:rPr>
      </w:pPr>
      <w:r w:rsidRPr="003900B3">
        <w:rPr>
          <w:rFonts w:ascii="Times New Roman" w:eastAsia="Times New Roman" w:hAnsi="Times New Roman" w:cs="Times New Roman"/>
          <w:color w:val="333333"/>
          <w:sz w:val="24"/>
          <w:szCs w:val="28"/>
        </w:rPr>
        <w:t>For specific information, contact the office that placed the hold. Contact information is listed in </w:t>
      </w:r>
      <w:hyperlink r:id="rId8" w:history="1">
        <w:r w:rsidRPr="003900B3">
          <w:rPr>
            <w:rFonts w:ascii="Times New Roman" w:eastAsia="Times New Roman" w:hAnsi="Times New Roman" w:cs="Times New Roman"/>
            <w:color w:val="A3792C"/>
            <w:sz w:val="24"/>
            <w:szCs w:val="28"/>
            <w:u w:val="single"/>
          </w:rPr>
          <w:t>myPurdue</w:t>
        </w:r>
      </w:hyperlink>
      <w:r w:rsidRPr="003900B3">
        <w:rPr>
          <w:rFonts w:ascii="Times New Roman" w:eastAsia="Times New Roman" w:hAnsi="Times New Roman" w:cs="Times New Roman"/>
          <w:color w:val="333333"/>
          <w:sz w:val="24"/>
          <w:szCs w:val="28"/>
        </w:rPr>
        <w:t> with the Hold.</w:t>
      </w:r>
    </w:p>
    <w:p w:rsidR="00E014D6" w:rsidRPr="003900B3" w:rsidRDefault="00E014D6" w:rsidP="0093261A">
      <w:pPr>
        <w:spacing w:after="0" w:line="240" w:lineRule="auto"/>
        <w:rPr>
          <w:rFonts w:ascii="Times New Roman" w:hAnsi="Times New Roman" w:cs="Times New Roman"/>
          <w:b/>
          <w:sz w:val="28"/>
          <w:szCs w:val="28"/>
        </w:rPr>
      </w:pPr>
    </w:p>
    <w:p w:rsidR="0093261A" w:rsidRPr="003900B3" w:rsidRDefault="0093261A" w:rsidP="0093261A">
      <w:pPr>
        <w:spacing w:after="0" w:line="240" w:lineRule="auto"/>
        <w:rPr>
          <w:rFonts w:ascii="Times New Roman" w:hAnsi="Times New Roman" w:cs="Times New Roman"/>
          <w:b/>
          <w:sz w:val="28"/>
          <w:szCs w:val="28"/>
        </w:rPr>
      </w:pPr>
    </w:p>
    <w:p w:rsidR="001A1862" w:rsidRPr="003900B3" w:rsidRDefault="001A1862" w:rsidP="0093261A">
      <w:pPr>
        <w:spacing w:after="0" w:line="240" w:lineRule="auto"/>
        <w:rPr>
          <w:rFonts w:ascii="Times New Roman" w:hAnsi="Times New Roman" w:cs="Times New Roman"/>
          <w:b/>
          <w:sz w:val="28"/>
          <w:szCs w:val="28"/>
        </w:rPr>
      </w:pPr>
    </w:p>
    <w:p w:rsidR="001A1862" w:rsidRPr="003900B3" w:rsidRDefault="001A1862" w:rsidP="0093261A">
      <w:pPr>
        <w:spacing w:after="0" w:line="240" w:lineRule="auto"/>
        <w:rPr>
          <w:rFonts w:ascii="Times New Roman" w:hAnsi="Times New Roman" w:cs="Times New Roman"/>
          <w:b/>
          <w:sz w:val="28"/>
          <w:szCs w:val="28"/>
        </w:rPr>
      </w:pPr>
    </w:p>
    <w:p w:rsidR="001A1862" w:rsidRPr="003900B3" w:rsidRDefault="001A1862" w:rsidP="0093261A">
      <w:pPr>
        <w:spacing w:after="0" w:line="240" w:lineRule="auto"/>
        <w:jc w:val="center"/>
        <w:rPr>
          <w:rFonts w:ascii="Times New Roman" w:hAnsi="Times New Roman" w:cs="Times New Roman"/>
          <w:b/>
          <w:sz w:val="28"/>
          <w:szCs w:val="28"/>
        </w:rPr>
      </w:pPr>
    </w:p>
    <w:p w:rsidR="001A1862" w:rsidRPr="003900B3" w:rsidRDefault="001A1862" w:rsidP="0093261A">
      <w:pPr>
        <w:spacing w:after="0" w:line="240" w:lineRule="auto"/>
        <w:jc w:val="center"/>
        <w:rPr>
          <w:rFonts w:ascii="Times New Roman" w:hAnsi="Times New Roman" w:cs="Times New Roman"/>
          <w:b/>
          <w:sz w:val="28"/>
          <w:szCs w:val="28"/>
        </w:rPr>
      </w:pPr>
      <w:r w:rsidRPr="003900B3">
        <w:rPr>
          <w:rFonts w:ascii="Times New Roman" w:hAnsi="Times New Roman" w:cs="Times New Roman"/>
          <w:b/>
          <w:sz w:val="28"/>
          <w:szCs w:val="28"/>
        </w:rPr>
        <w:t>A list of Common Holds and directions on how to releas</w:t>
      </w:r>
      <w:r w:rsidR="00082DE9">
        <w:rPr>
          <w:rFonts w:ascii="Times New Roman" w:hAnsi="Times New Roman" w:cs="Times New Roman"/>
          <w:b/>
          <w:sz w:val="28"/>
          <w:szCs w:val="28"/>
        </w:rPr>
        <w:t>e them can be found on page 2</w:t>
      </w:r>
      <w:bookmarkStart w:id="0" w:name="_GoBack"/>
      <w:bookmarkEnd w:id="0"/>
      <w:r w:rsidRPr="003900B3">
        <w:rPr>
          <w:rFonts w:ascii="Times New Roman" w:hAnsi="Times New Roman" w:cs="Times New Roman"/>
          <w:b/>
          <w:sz w:val="28"/>
          <w:szCs w:val="28"/>
        </w:rPr>
        <w:t>.</w:t>
      </w:r>
    </w:p>
    <w:p w:rsidR="001A1862" w:rsidRPr="003900B3" w:rsidRDefault="001A1862" w:rsidP="0093261A">
      <w:pPr>
        <w:spacing w:after="0" w:line="240" w:lineRule="auto"/>
        <w:jc w:val="center"/>
        <w:rPr>
          <w:rFonts w:ascii="Times New Roman" w:hAnsi="Times New Roman" w:cs="Times New Roman"/>
          <w:b/>
          <w:sz w:val="28"/>
          <w:szCs w:val="28"/>
        </w:rPr>
      </w:pPr>
    </w:p>
    <w:p w:rsidR="001A1862" w:rsidRPr="003900B3" w:rsidRDefault="001A1862" w:rsidP="0093261A">
      <w:pPr>
        <w:spacing w:after="0" w:line="240" w:lineRule="auto"/>
        <w:jc w:val="center"/>
        <w:rPr>
          <w:rFonts w:ascii="Times New Roman" w:hAnsi="Times New Roman" w:cs="Times New Roman"/>
          <w:b/>
          <w:sz w:val="28"/>
          <w:szCs w:val="28"/>
        </w:rPr>
      </w:pPr>
    </w:p>
    <w:p w:rsidR="001A1862" w:rsidRPr="003900B3" w:rsidRDefault="001A1862" w:rsidP="0093261A">
      <w:pPr>
        <w:spacing w:after="0" w:line="240" w:lineRule="auto"/>
        <w:jc w:val="center"/>
        <w:rPr>
          <w:rFonts w:ascii="Times New Roman" w:hAnsi="Times New Roman" w:cs="Times New Roman"/>
          <w:b/>
          <w:sz w:val="28"/>
          <w:szCs w:val="28"/>
        </w:rPr>
      </w:pPr>
    </w:p>
    <w:p w:rsidR="001A1862" w:rsidRPr="003900B3" w:rsidRDefault="001A1862" w:rsidP="0093261A">
      <w:pPr>
        <w:spacing w:after="0" w:line="240" w:lineRule="auto"/>
        <w:jc w:val="center"/>
        <w:rPr>
          <w:rFonts w:ascii="Times New Roman" w:hAnsi="Times New Roman" w:cs="Times New Roman"/>
          <w:b/>
          <w:sz w:val="28"/>
          <w:szCs w:val="28"/>
        </w:rPr>
      </w:pPr>
    </w:p>
    <w:p w:rsidR="00E014D6" w:rsidRPr="003900B3" w:rsidRDefault="00E014D6" w:rsidP="001A1862">
      <w:pPr>
        <w:spacing w:after="0" w:line="240" w:lineRule="auto"/>
        <w:rPr>
          <w:rFonts w:ascii="Times New Roman" w:hAnsi="Times New Roman" w:cs="Times New Roman"/>
          <w:b/>
          <w:sz w:val="40"/>
          <w:szCs w:val="28"/>
        </w:rPr>
      </w:pPr>
      <w:r w:rsidRPr="003900B3">
        <w:rPr>
          <w:rFonts w:ascii="Times New Roman" w:hAnsi="Times New Roman" w:cs="Times New Roman"/>
          <w:b/>
          <w:sz w:val="40"/>
          <w:szCs w:val="28"/>
        </w:rPr>
        <w:lastRenderedPageBreak/>
        <w:t>Common Holds and How to Release Them</w:t>
      </w:r>
    </w:p>
    <w:p w:rsidR="0093261A" w:rsidRPr="003900B3" w:rsidRDefault="0093261A" w:rsidP="0093261A">
      <w:pPr>
        <w:spacing w:after="0" w:line="240" w:lineRule="auto"/>
        <w:rPr>
          <w:rFonts w:ascii="Times New Roman" w:hAnsi="Times New Roman" w:cs="Times New Roman"/>
          <w:color w:val="BF8F00" w:themeColor="accent4" w:themeShade="BF"/>
          <w:sz w:val="28"/>
          <w:szCs w:val="28"/>
        </w:rPr>
      </w:pPr>
    </w:p>
    <w:p w:rsidR="0093261A" w:rsidRPr="003900B3" w:rsidRDefault="000B0F66" w:rsidP="0093261A">
      <w:pPr>
        <w:spacing w:after="0" w:line="240" w:lineRule="auto"/>
        <w:rPr>
          <w:rFonts w:ascii="Times New Roman" w:hAnsi="Times New Roman" w:cs="Times New Roman"/>
          <w:b/>
          <w:sz w:val="28"/>
          <w:szCs w:val="28"/>
          <w:u w:val="single"/>
        </w:rPr>
      </w:pPr>
      <w:r w:rsidRPr="003900B3">
        <w:rPr>
          <w:rFonts w:ascii="Times New Roman" w:hAnsi="Times New Roman" w:cs="Times New Roman"/>
          <w:b/>
          <w:color w:val="BF8F00" w:themeColor="accent4" w:themeShade="BF"/>
          <w:sz w:val="28"/>
          <w:szCs w:val="28"/>
          <w:u w:val="single"/>
        </w:rPr>
        <w:t>Emergency Contact</w:t>
      </w:r>
      <w:r w:rsidR="001A1862" w:rsidRPr="003900B3">
        <w:rPr>
          <w:rFonts w:ascii="Times New Roman" w:hAnsi="Times New Roman" w:cs="Times New Roman"/>
          <w:b/>
          <w:color w:val="BF8F00" w:themeColor="accent4" w:themeShade="BF"/>
          <w:sz w:val="28"/>
          <w:szCs w:val="28"/>
          <w:u w:val="single"/>
        </w:rPr>
        <w:t xml:space="preserve"> (Purdue)</w:t>
      </w:r>
      <w:r w:rsidR="00333E60" w:rsidRPr="003900B3">
        <w:rPr>
          <w:rFonts w:ascii="Times New Roman" w:hAnsi="Times New Roman" w:cs="Times New Roman"/>
          <w:b/>
          <w:sz w:val="28"/>
          <w:szCs w:val="28"/>
          <w:u w:val="single"/>
        </w:rPr>
        <w:t xml:space="preserve"> </w:t>
      </w:r>
    </w:p>
    <w:p w:rsidR="000B0F66" w:rsidRPr="003900B3" w:rsidRDefault="0093261A" w:rsidP="0093261A">
      <w:pPr>
        <w:spacing w:after="0" w:line="240" w:lineRule="auto"/>
        <w:rPr>
          <w:rFonts w:ascii="Times New Roman" w:hAnsi="Times New Roman" w:cs="Times New Roman"/>
          <w:sz w:val="24"/>
          <w:szCs w:val="28"/>
        </w:rPr>
      </w:pPr>
      <w:r w:rsidRPr="003900B3">
        <w:rPr>
          <w:rFonts w:ascii="Times New Roman" w:hAnsi="Times New Roman" w:cs="Times New Roman"/>
          <w:sz w:val="28"/>
          <w:szCs w:val="28"/>
        </w:rPr>
        <w:t>M</w:t>
      </w:r>
      <w:r w:rsidR="00333E60" w:rsidRPr="003900B3">
        <w:rPr>
          <w:rFonts w:ascii="Times New Roman" w:hAnsi="Times New Roman" w:cs="Times New Roman"/>
          <w:sz w:val="24"/>
          <w:szCs w:val="28"/>
        </w:rPr>
        <w:t xml:space="preserve">ust be completed EACH semester prior to registration for the next semester. </w:t>
      </w:r>
    </w:p>
    <w:p w:rsidR="00E014D6" w:rsidRPr="003900B3" w:rsidRDefault="00E014D6" w:rsidP="0093261A">
      <w:pPr>
        <w:spacing w:after="0" w:line="240" w:lineRule="auto"/>
        <w:ind w:left="720"/>
        <w:rPr>
          <w:rFonts w:ascii="Times New Roman" w:hAnsi="Times New Roman" w:cs="Times New Roman"/>
          <w:sz w:val="24"/>
          <w:szCs w:val="28"/>
        </w:rPr>
      </w:pPr>
      <w:r w:rsidRPr="003900B3">
        <w:rPr>
          <w:rFonts w:ascii="Times New Roman" w:hAnsi="Times New Roman" w:cs="Times New Roman"/>
          <w:sz w:val="24"/>
          <w:szCs w:val="28"/>
        </w:rPr>
        <w:t>Step 1 – Log in to myPurdue (</w:t>
      </w:r>
      <w:hyperlink r:id="rId9" w:history="1">
        <w:r w:rsidRPr="003900B3">
          <w:rPr>
            <w:rStyle w:val="Hyperlink"/>
            <w:rFonts w:ascii="Times New Roman" w:hAnsi="Times New Roman" w:cs="Times New Roman"/>
            <w:sz w:val="24"/>
            <w:szCs w:val="28"/>
          </w:rPr>
          <w:t>https://wl.mypurdue.purdue.edu/</w:t>
        </w:r>
      </w:hyperlink>
      <w:r w:rsidRPr="003900B3">
        <w:rPr>
          <w:rFonts w:ascii="Times New Roman" w:hAnsi="Times New Roman" w:cs="Times New Roman"/>
          <w:sz w:val="24"/>
          <w:szCs w:val="28"/>
        </w:rPr>
        <w:t>)</w:t>
      </w:r>
    </w:p>
    <w:p w:rsidR="00E014D6" w:rsidRPr="003900B3" w:rsidRDefault="00E014D6" w:rsidP="0093261A">
      <w:pPr>
        <w:spacing w:after="0" w:line="240" w:lineRule="auto"/>
        <w:ind w:left="720"/>
        <w:rPr>
          <w:rFonts w:ascii="Times New Roman" w:hAnsi="Times New Roman" w:cs="Times New Roman"/>
          <w:sz w:val="24"/>
          <w:szCs w:val="28"/>
        </w:rPr>
      </w:pPr>
      <w:r w:rsidRPr="003900B3">
        <w:rPr>
          <w:rFonts w:ascii="Times New Roman" w:hAnsi="Times New Roman" w:cs="Times New Roman"/>
          <w:sz w:val="24"/>
          <w:szCs w:val="28"/>
        </w:rPr>
        <w:t xml:space="preserve">Step 2 – Click on Academics near the top of the page </w:t>
      </w:r>
    </w:p>
    <w:p w:rsidR="00E014D6" w:rsidRPr="003900B3" w:rsidRDefault="00E014D6" w:rsidP="0093261A">
      <w:pPr>
        <w:spacing w:after="0" w:line="240" w:lineRule="auto"/>
        <w:ind w:left="720"/>
        <w:rPr>
          <w:rFonts w:ascii="Times New Roman" w:hAnsi="Times New Roman" w:cs="Times New Roman"/>
          <w:sz w:val="24"/>
          <w:szCs w:val="28"/>
        </w:rPr>
      </w:pPr>
      <w:r w:rsidRPr="003900B3">
        <w:rPr>
          <w:rFonts w:ascii="Times New Roman" w:hAnsi="Times New Roman" w:cs="Times New Roman"/>
          <w:sz w:val="24"/>
          <w:szCs w:val="28"/>
        </w:rPr>
        <w:t xml:space="preserve">Step 3 – Look in the Personal Information area </w:t>
      </w:r>
    </w:p>
    <w:p w:rsidR="00E014D6" w:rsidRPr="003900B3" w:rsidRDefault="00E014D6" w:rsidP="0093261A">
      <w:pPr>
        <w:spacing w:after="0" w:line="240" w:lineRule="auto"/>
        <w:ind w:left="720"/>
        <w:rPr>
          <w:rFonts w:ascii="Times New Roman" w:hAnsi="Times New Roman" w:cs="Times New Roman"/>
          <w:sz w:val="24"/>
          <w:szCs w:val="28"/>
        </w:rPr>
      </w:pPr>
      <w:r w:rsidRPr="003900B3">
        <w:rPr>
          <w:rFonts w:ascii="Times New Roman" w:hAnsi="Times New Roman" w:cs="Times New Roman"/>
          <w:sz w:val="24"/>
          <w:szCs w:val="28"/>
        </w:rPr>
        <w:t xml:space="preserve">Step 4 – Click on “Emergency Contacts” </w:t>
      </w:r>
    </w:p>
    <w:p w:rsidR="00E014D6" w:rsidRPr="003900B3" w:rsidRDefault="00E014D6" w:rsidP="0093261A">
      <w:pPr>
        <w:spacing w:after="0" w:line="240" w:lineRule="auto"/>
        <w:ind w:left="720"/>
        <w:rPr>
          <w:rFonts w:ascii="Times New Roman" w:hAnsi="Times New Roman" w:cs="Times New Roman"/>
          <w:sz w:val="24"/>
          <w:szCs w:val="28"/>
        </w:rPr>
      </w:pPr>
      <w:r w:rsidRPr="003900B3">
        <w:rPr>
          <w:rFonts w:ascii="Times New Roman" w:hAnsi="Times New Roman" w:cs="Times New Roman"/>
          <w:sz w:val="24"/>
          <w:szCs w:val="28"/>
        </w:rPr>
        <w:t xml:space="preserve">Step 5 – If a contact is already listed, click on the name and verify the information is correct. Click “Verify/Submit Changes.” </w:t>
      </w:r>
    </w:p>
    <w:p w:rsidR="00E014D6" w:rsidRPr="003900B3" w:rsidRDefault="00E014D6" w:rsidP="0093261A">
      <w:pPr>
        <w:spacing w:after="0" w:line="240" w:lineRule="auto"/>
        <w:ind w:left="720"/>
        <w:rPr>
          <w:rFonts w:ascii="Times New Roman" w:hAnsi="Times New Roman" w:cs="Times New Roman"/>
          <w:sz w:val="24"/>
          <w:szCs w:val="28"/>
        </w:rPr>
      </w:pPr>
      <w:r w:rsidRPr="003900B3">
        <w:rPr>
          <w:rFonts w:ascii="Times New Roman" w:hAnsi="Times New Roman" w:cs="Times New Roman"/>
          <w:sz w:val="24"/>
          <w:szCs w:val="28"/>
        </w:rPr>
        <w:t xml:space="preserve">Step 6 – If no contact is listed, click “New Contact and fill out the information. If you see a box for “House Number” leave this box blank. </w:t>
      </w:r>
    </w:p>
    <w:p w:rsidR="00E014D6" w:rsidRPr="003900B3" w:rsidRDefault="00E014D6" w:rsidP="0093261A">
      <w:pPr>
        <w:spacing w:after="0" w:line="240" w:lineRule="auto"/>
        <w:ind w:left="720"/>
        <w:rPr>
          <w:rFonts w:ascii="Times New Roman" w:hAnsi="Times New Roman" w:cs="Times New Roman"/>
          <w:sz w:val="24"/>
          <w:szCs w:val="28"/>
        </w:rPr>
      </w:pPr>
      <w:r w:rsidRPr="003900B3">
        <w:rPr>
          <w:rFonts w:ascii="Times New Roman" w:hAnsi="Times New Roman" w:cs="Times New Roman"/>
          <w:sz w:val="24"/>
          <w:szCs w:val="28"/>
        </w:rPr>
        <w:t>Step 7 – Once you have completed this correctly, a date will be listed in the “priority 1 only verified on” field located on the main Emergency Contact page</w:t>
      </w:r>
    </w:p>
    <w:p w:rsidR="00333E60" w:rsidRPr="003900B3" w:rsidRDefault="00333E60" w:rsidP="0093261A">
      <w:pPr>
        <w:spacing w:after="0" w:line="240" w:lineRule="auto"/>
        <w:rPr>
          <w:rFonts w:ascii="Times New Roman" w:hAnsi="Times New Roman" w:cs="Times New Roman"/>
          <w:sz w:val="28"/>
          <w:szCs w:val="28"/>
        </w:rPr>
      </w:pPr>
    </w:p>
    <w:p w:rsidR="0093261A" w:rsidRPr="003900B3" w:rsidRDefault="000B0F66" w:rsidP="0093261A">
      <w:pPr>
        <w:spacing w:after="0" w:line="240" w:lineRule="auto"/>
        <w:rPr>
          <w:rFonts w:ascii="Times New Roman" w:hAnsi="Times New Roman" w:cs="Times New Roman"/>
          <w:b/>
          <w:color w:val="BF8F00" w:themeColor="accent4" w:themeShade="BF"/>
          <w:sz w:val="28"/>
          <w:szCs w:val="28"/>
          <w:u w:val="single"/>
        </w:rPr>
      </w:pPr>
      <w:r w:rsidRPr="003900B3">
        <w:rPr>
          <w:rFonts w:ascii="Times New Roman" w:hAnsi="Times New Roman" w:cs="Times New Roman"/>
          <w:b/>
          <w:color w:val="BF8F00" w:themeColor="accent4" w:themeShade="BF"/>
          <w:sz w:val="28"/>
          <w:szCs w:val="28"/>
          <w:u w:val="single"/>
        </w:rPr>
        <w:t>Financial Responsibility</w:t>
      </w:r>
      <w:r w:rsidR="001A1862" w:rsidRPr="003900B3">
        <w:rPr>
          <w:rFonts w:ascii="Times New Roman" w:hAnsi="Times New Roman" w:cs="Times New Roman"/>
          <w:b/>
          <w:color w:val="BF8F00" w:themeColor="accent4" w:themeShade="BF"/>
          <w:sz w:val="28"/>
          <w:szCs w:val="28"/>
          <w:u w:val="single"/>
        </w:rPr>
        <w:t xml:space="preserve"> (Purdue)</w:t>
      </w:r>
      <w:r w:rsidR="0093261A" w:rsidRPr="003900B3">
        <w:rPr>
          <w:rFonts w:ascii="Times New Roman" w:hAnsi="Times New Roman" w:cs="Times New Roman"/>
          <w:b/>
          <w:color w:val="BF8F00" w:themeColor="accent4" w:themeShade="BF"/>
          <w:sz w:val="28"/>
          <w:szCs w:val="28"/>
          <w:u w:val="single"/>
        </w:rPr>
        <w:t xml:space="preserve"> </w:t>
      </w:r>
    </w:p>
    <w:p w:rsidR="000B0F66" w:rsidRPr="003900B3" w:rsidRDefault="0093261A" w:rsidP="0093261A">
      <w:pPr>
        <w:spacing w:after="0" w:line="240" w:lineRule="auto"/>
        <w:rPr>
          <w:rFonts w:ascii="Times New Roman" w:hAnsi="Times New Roman" w:cs="Times New Roman"/>
          <w:sz w:val="24"/>
          <w:szCs w:val="24"/>
        </w:rPr>
      </w:pPr>
      <w:r w:rsidRPr="003900B3">
        <w:rPr>
          <w:rFonts w:ascii="Times New Roman" w:hAnsi="Times New Roman" w:cs="Times New Roman"/>
          <w:sz w:val="24"/>
          <w:szCs w:val="24"/>
        </w:rPr>
        <w:t>Mu</w:t>
      </w:r>
      <w:r w:rsidR="00333E60" w:rsidRPr="003900B3">
        <w:rPr>
          <w:rFonts w:ascii="Times New Roman" w:hAnsi="Times New Roman" w:cs="Times New Roman"/>
          <w:sz w:val="24"/>
          <w:szCs w:val="24"/>
        </w:rPr>
        <w:t xml:space="preserve">st be completed EACH semester prior to registration for the next semester. </w:t>
      </w:r>
    </w:p>
    <w:p w:rsidR="00E014D6" w:rsidRPr="003900B3" w:rsidRDefault="00E014D6" w:rsidP="0093261A">
      <w:pPr>
        <w:spacing w:after="0" w:line="240" w:lineRule="auto"/>
        <w:ind w:left="720"/>
        <w:rPr>
          <w:rFonts w:ascii="Times New Roman" w:hAnsi="Times New Roman" w:cs="Times New Roman"/>
          <w:sz w:val="24"/>
          <w:szCs w:val="24"/>
        </w:rPr>
      </w:pPr>
      <w:r w:rsidRPr="003900B3">
        <w:rPr>
          <w:rFonts w:ascii="Times New Roman" w:hAnsi="Times New Roman" w:cs="Times New Roman"/>
          <w:sz w:val="24"/>
          <w:szCs w:val="24"/>
        </w:rPr>
        <w:t xml:space="preserve">Step 1 – Log in to myPurdue (https://wl.mypurdue.purdue.edu/) </w:t>
      </w:r>
    </w:p>
    <w:p w:rsidR="00E014D6" w:rsidRPr="003900B3" w:rsidRDefault="00E014D6" w:rsidP="0093261A">
      <w:pPr>
        <w:spacing w:after="0" w:line="240" w:lineRule="auto"/>
        <w:ind w:left="720"/>
        <w:rPr>
          <w:rFonts w:ascii="Times New Roman" w:hAnsi="Times New Roman" w:cs="Times New Roman"/>
          <w:sz w:val="24"/>
          <w:szCs w:val="24"/>
        </w:rPr>
      </w:pPr>
      <w:r w:rsidRPr="003900B3">
        <w:rPr>
          <w:rFonts w:ascii="Times New Roman" w:hAnsi="Times New Roman" w:cs="Times New Roman"/>
          <w:sz w:val="24"/>
          <w:szCs w:val="24"/>
        </w:rPr>
        <w:t xml:space="preserve">Step 2 – Click on Bills &amp; Payments near the top of the page </w:t>
      </w:r>
    </w:p>
    <w:p w:rsidR="00E014D6" w:rsidRPr="003900B3" w:rsidRDefault="00E014D6" w:rsidP="0093261A">
      <w:pPr>
        <w:spacing w:after="0" w:line="240" w:lineRule="auto"/>
        <w:ind w:left="720"/>
        <w:rPr>
          <w:rFonts w:ascii="Times New Roman" w:hAnsi="Times New Roman" w:cs="Times New Roman"/>
          <w:sz w:val="24"/>
          <w:szCs w:val="24"/>
        </w:rPr>
      </w:pPr>
      <w:r w:rsidRPr="003900B3">
        <w:rPr>
          <w:rFonts w:ascii="Times New Roman" w:hAnsi="Times New Roman" w:cs="Times New Roman"/>
          <w:sz w:val="24"/>
          <w:szCs w:val="24"/>
        </w:rPr>
        <w:t xml:space="preserve">Step 3 – Look in the Student Account area </w:t>
      </w:r>
    </w:p>
    <w:p w:rsidR="00E014D6" w:rsidRPr="003900B3" w:rsidRDefault="00E014D6" w:rsidP="0093261A">
      <w:pPr>
        <w:spacing w:after="0" w:line="240" w:lineRule="auto"/>
        <w:ind w:left="720"/>
        <w:rPr>
          <w:rFonts w:ascii="Times New Roman" w:hAnsi="Times New Roman" w:cs="Times New Roman"/>
          <w:sz w:val="24"/>
          <w:szCs w:val="24"/>
        </w:rPr>
      </w:pPr>
      <w:r w:rsidRPr="003900B3">
        <w:rPr>
          <w:rFonts w:ascii="Times New Roman" w:hAnsi="Times New Roman" w:cs="Times New Roman"/>
          <w:sz w:val="24"/>
          <w:szCs w:val="24"/>
        </w:rPr>
        <w:t xml:space="preserve">Step 4 – Click on “Acknowledge Your Financial Obligations” </w:t>
      </w:r>
    </w:p>
    <w:p w:rsidR="00333E60" w:rsidRPr="003900B3" w:rsidRDefault="00E014D6" w:rsidP="0093261A">
      <w:pPr>
        <w:spacing w:after="0" w:line="240" w:lineRule="auto"/>
        <w:ind w:left="720"/>
        <w:rPr>
          <w:rFonts w:ascii="Times New Roman" w:hAnsi="Times New Roman" w:cs="Times New Roman"/>
          <w:sz w:val="24"/>
          <w:szCs w:val="24"/>
        </w:rPr>
      </w:pPr>
      <w:r w:rsidRPr="003900B3">
        <w:rPr>
          <w:rFonts w:ascii="Times New Roman" w:hAnsi="Times New Roman" w:cs="Times New Roman"/>
          <w:sz w:val="24"/>
          <w:szCs w:val="24"/>
        </w:rPr>
        <w:t>Step 5 – Read the information carefully and fill in the boxes located at the bottom of the page</w:t>
      </w:r>
    </w:p>
    <w:p w:rsidR="0093261A" w:rsidRPr="003900B3" w:rsidRDefault="0093261A" w:rsidP="0093261A">
      <w:pPr>
        <w:spacing w:after="0" w:line="240" w:lineRule="auto"/>
        <w:rPr>
          <w:rFonts w:ascii="Times New Roman" w:hAnsi="Times New Roman" w:cs="Times New Roman"/>
          <w:sz w:val="28"/>
          <w:szCs w:val="28"/>
        </w:rPr>
      </w:pPr>
    </w:p>
    <w:p w:rsidR="0093261A" w:rsidRPr="003900B3" w:rsidRDefault="0093261A" w:rsidP="0093261A">
      <w:pPr>
        <w:spacing w:after="0" w:line="240" w:lineRule="auto"/>
        <w:rPr>
          <w:rFonts w:ascii="Times New Roman" w:hAnsi="Times New Roman" w:cs="Times New Roman"/>
          <w:b/>
          <w:sz w:val="28"/>
          <w:szCs w:val="28"/>
          <w:u w:val="single"/>
        </w:rPr>
      </w:pPr>
      <w:r w:rsidRPr="003900B3">
        <w:rPr>
          <w:rFonts w:ascii="Times New Roman" w:hAnsi="Times New Roman" w:cs="Times New Roman"/>
          <w:b/>
          <w:color w:val="BF8F00" w:themeColor="accent4" w:themeShade="BF"/>
          <w:sz w:val="28"/>
          <w:szCs w:val="28"/>
          <w:u w:val="single"/>
        </w:rPr>
        <w:t xml:space="preserve">Gallup-Purdue Index Survey Hold </w:t>
      </w:r>
      <w:r w:rsidR="001A1862" w:rsidRPr="003900B3">
        <w:rPr>
          <w:rFonts w:ascii="Times New Roman" w:hAnsi="Times New Roman" w:cs="Times New Roman"/>
          <w:b/>
          <w:color w:val="BF8F00" w:themeColor="accent4" w:themeShade="BF"/>
          <w:sz w:val="28"/>
          <w:szCs w:val="28"/>
          <w:u w:val="single"/>
        </w:rPr>
        <w:t>(Purdue)</w:t>
      </w:r>
    </w:p>
    <w:p w:rsidR="00785D08" w:rsidRDefault="0093261A" w:rsidP="0093261A">
      <w:pPr>
        <w:spacing w:after="0" w:line="240" w:lineRule="auto"/>
        <w:rPr>
          <w:rFonts w:ascii="Times New Roman" w:hAnsi="Times New Roman" w:cs="Times New Roman"/>
          <w:color w:val="333333"/>
          <w:sz w:val="24"/>
          <w:szCs w:val="28"/>
          <w:shd w:val="clear" w:color="auto" w:fill="FFFFFF"/>
        </w:rPr>
      </w:pPr>
      <w:r w:rsidRPr="003900B3">
        <w:rPr>
          <w:rFonts w:ascii="Times New Roman" w:hAnsi="Times New Roman" w:cs="Times New Roman"/>
          <w:color w:val="333333"/>
          <w:sz w:val="24"/>
          <w:szCs w:val="28"/>
          <w:shd w:val="clear" w:color="auto" w:fill="FFFFFF"/>
        </w:rPr>
        <w:t xml:space="preserve">All Undergraduate and Degree-Seeking Students at West Lafayette and Polytechnic Statewide: </w:t>
      </w:r>
      <w:r w:rsidRPr="003900B3">
        <w:rPr>
          <w:rFonts w:ascii="Times New Roman" w:hAnsi="Times New Roman" w:cs="Times New Roman"/>
          <w:b/>
          <w:color w:val="BF8F00" w:themeColor="accent4" w:themeShade="BF"/>
          <w:sz w:val="24"/>
          <w:szCs w:val="28"/>
          <w:shd w:val="clear" w:color="auto" w:fill="FFFFFF"/>
        </w:rPr>
        <w:t>You must complete the Gallup-Purdue Index Survey between February 20 and March 6 or a hold will be placed on your account.</w:t>
      </w:r>
      <w:r w:rsidRPr="003900B3">
        <w:rPr>
          <w:rFonts w:ascii="Times New Roman" w:hAnsi="Times New Roman" w:cs="Times New Roman"/>
          <w:color w:val="333333"/>
          <w:sz w:val="24"/>
          <w:szCs w:val="28"/>
          <w:shd w:val="clear" w:color="auto" w:fill="FFFFFF"/>
        </w:rPr>
        <w:t xml:space="preserve"> This means you will be unable to access the Add or Drop Classes link in myPurdue until the survey is completed. A link to the survey will appear on the Academics tab in myPurdue. </w:t>
      </w:r>
      <w:r w:rsidRPr="00785D08">
        <w:rPr>
          <w:rFonts w:ascii="Times New Roman" w:hAnsi="Times New Roman" w:cs="Times New Roman"/>
          <w:color w:val="333333"/>
          <w:sz w:val="24"/>
          <w:szCs w:val="28"/>
          <w:u w:val="single"/>
          <w:shd w:val="clear" w:color="auto" w:fill="FFFFFF"/>
        </w:rPr>
        <w:t>It will disappear once you either complete the survey or indicate your intent to decline to provide answers</w:t>
      </w:r>
      <w:r w:rsidRPr="003900B3">
        <w:rPr>
          <w:rFonts w:ascii="Times New Roman" w:hAnsi="Times New Roman" w:cs="Times New Roman"/>
          <w:color w:val="333333"/>
          <w:sz w:val="24"/>
          <w:szCs w:val="28"/>
          <w:shd w:val="clear" w:color="auto" w:fill="FFFFFF"/>
        </w:rPr>
        <w:t xml:space="preserve">. </w:t>
      </w:r>
    </w:p>
    <w:p w:rsidR="0093261A" w:rsidRPr="003900B3" w:rsidRDefault="0093261A" w:rsidP="0093261A">
      <w:pPr>
        <w:spacing w:after="0" w:line="240" w:lineRule="auto"/>
        <w:rPr>
          <w:rFonts w:ascii="Times New Roman" w:hAnsi="Times New Roman" w:cs="Times New Roman"/>
          <w:sz w:val="24"/>
          <w:szCs w:val="28"/>
        </w:rPr>
      </w:pPr>
      <w:r w:rsidRPr="003900B3">
        <w:rPr>
          <w:rFonts w:ascii="Times New Roman" w:hAnsi="Times New Roman" w:cs="Times New Roman"/>
          <w:color w:val="333333"/>
          <w:sz w:val="24"/>
          <w:szCs w:val="28"/>
          <w:shd w:val="clear" w:color="auto" w:fill="FFFFFF"/>
        </w:rPr>
        <w:t>Look for an announcement about the survey in your e-mail on February 21.</w:t>
      </w:r>
    </w:p>
    <w:p w:rsidR="00E014D6" w:rsidRPr="003900B3" w:rsidRDefault="00E014D6" w:rsidP="0093261A">
      <w:pPr>
        <w:spacing w:after="0" w:line="240" w:lineRule="auto"/>
        <w:rPr>
          <w:rFonts w:ascii="Times New Roman" w:hAnsi="Times New Roman" w:cs="Times New Roman"/>
          <w:sz w:val="28"/>
          <w:szCs w:val="28"/>
        </w:rPr>
      </w:pPr>
    </w:p>
    <w:p w:rsidR="0093261A" w:rsidRPr="003900B3" w:rsidRDefault="00E014D6" w:rsidP="0093261A">
      <w:pPr>
        <w:spacing w:after="0" w:line="240" w:lineRule="auto"/>
        <w:rPr>
          <w:rFonts w:ascii="Times New Roman" w:hAnsi="Times New Roman" w:cs="Times New Roman"/>
          <w:sz w:val="28"/>
          <w:szCs w:val="28"/>
        </w:rPr>
      </w:pPr>
      <w:r w:rsidRPr="003900B3">
        <w:rPr>
          <w:rFonts w:ascii="Times New Roman" w:hAnsi="Times New Roman" w:cs="Times New Roman"/>
          <w:b/>
          <w:color w:val="BF8F00" w:themeColor="accent4" w:themeShade="BF"/>
          <w:sz w:val="28"/>
          <w:szCs w:val="28"/>
          <w:u w:val="single"/>
        </w:rPr>
        <w:t>Respect Boundaries</w:t>
      </w:r>
      <w:r w:rsidR="000B0F66" w:rsidRPr="003900B3">
        <w:rPr>
          <w:rFonts w:ascii="Times New Roman" w:hAnsi="Times New Roman" w:cs="Times New Roman"/>
          <w:b/>
          <w:color w:val="BF8F00" w:themeColor="accent4" w:themeShade="BF"/>
          <w:sz w:val="28"/>
          <w:szCs w:val="28"/>
          <w:u w:val="single"/>
        </w:rPr>
        <w:t xml:space="preserve"> Hold</w:t>
      </w:r>
      <w:r w:rsidR="001A1862" w:rsidRPr="003900B3">
        <w:rPr>
          <w:rFonts w:ascii="Times New Roman" w:hAnsi="Times New Roman" w:cs="Times New Roman"/>
          <w:b/>
          <w:color w:val="BF8F00" w:themeColor="accent4" w:themeShade="BF"/>
          <w:sz w:val="28"/>
          <w:szCs w:val="28"/>
          <w:u w:val="single"/>
        </w:rPr>
        <w:t xml:space="preserve"> (Purdue)</w:t>
      </w:r>
      <w:r w:rsidRPr="003900B3">
        <w:rPr>
          <w:rFonts w:ascii="Times New Roman" w:hAnsi="Times New Roman" w:cs="Times New Roman"/>
          <w:sz w:val="28"/>
          <w:szCs w:val="28"/>
        </w:rPr>
        <w:t xml:space="preserve"> </w:t>
      </w:r>
    </w:p>
    <w:p w:rsidR="000B0F66" w:rsidRPr="003900B3" w:rsidRDefault="00E014D6" w:rsidP="0093261A">
      <w:pPr>
        <w:spacing w:after="0" w:line="240" w:lineRule="auto"/>
        <w:rPr>
          <w:rFonts w:ascii="Times New Roman" w:hAnsi="Times New Roman" w:cs="Times New Roman"/>
          <w:sz w:val="24"/>
          <w:szCs w:val="28"/>
        </w:rPr>
      </w:pPr>
      <w:r w:rsidRPr="003900B3">
        <w:rPr>
          <w:rFonts w:ascii="Times New Roman" w:hAnsi="Times New Roman" w:cs="Times New Roman"/>
          <w:sz w:val="24"/>
          <w:szCs w:val="28"/>
        </w:rPr>
        <w:t xml:space="preserve">Every new student must complete this one time online training of Respect Boundaries: Sexual Violence Awareness. </w:t>
      </w:r>
      <w:r w:rsidRPr="003900B3">
        <w:rPr>
          <w:rFonts w:ascii="Times New Roman" w:hAnsi="Times New Roman" w:cs="Times New Roman"/>
          <w:color w:val="292929"/>
          <w:sz w:val="24"/>
          <w:szCs w:val="28"/>
        </w:rPr>
        <w:t>The Campus Sexual Violence Elimination (SaVE) Act, a federal law, requires all incoming students to receive primary prevention and awareness education about sexual violence.</w:t>
      </w:r>
    </w:p>
    <w:p w:rsidR="00E014D6" w:rsidRDefault="00E014D6" w:rsidP="0093261A">
      <w:pPr>
        <w:spacing w:after="0" w:line="240" w:lineRule="auto"/>
        <w:rPr>
          <w:rFonts w:ascii="Times New Roman" w:hAnsi="Times New Roman" w:cs="Times New Roman"/>
          <w:sz w:val="24"/>
          <w:szCs w:val="28"/>
        </w:rPr>
      </w:pPr>
      <w:r w:rsidRPr="003900B3">
        <w:rPr>
          <w:rFonts w:ascii="Times New Roman" w:hAnsi="Times New Roman" w:cs="Times New Roman"/>
          <w:sz w:val="24"/>
          <w:szCs w:val="28"/>
        </w:rPr>
        <w:t xml:space="preserve">More information and links to complete the training can be found at </w:t>
      </w:r>
      <w:hyperlink r:id="rId10" w:history="1">
        <w:r w:rsidRPr="003900B3">
          <w:rPr>
            <w:rStyle w:val="Hyperlink"/>
            <w:rFonts w:ascii="Times New Roman" w:hAnsi="Times New Roman" w:cs="Times New Roman"/>
            <w:sz w:val="24"/>
            <w:szCs w:val="28"/>
          </w:rPr>
          <w:t>https://krannertlife.purdue.edu/announcements/action-required-september-30th-respect-boundaries-sexual-violence-awareness-program/</w:t>
        </w:r>
      </w:hyperlink>
      <w:r w:rsidR="00082DE9">
        <w:rPr>
          <w:rFonts w:ascii="Times New Roman" w:hAnsi="Times New Roman" w:cs="Times New Roman"/>
          <w:sz w:val="24"/>
          <w:szCs w:val="28"/>
        </w:rPr>
        <w:t>.</w:t>
      </w:r>
    </w:p>
    <w:p w:rsidR="00082DE9" w:rsidRPr="003900B3" w:rsidRDefault="00082DE9" w:rsidP="0093261A">
      <w:pPr>
        <w:spacing w:after="0" w:line="240" w:lineRule="auto"/>
        <w:rPr>
          <w:rFonts w:ascii="Times New Roman" w:hAnsi="Times New Roman" w:cs="Times New Roman"/>
          <w:sz w:val="24"/>
          <w:szCs w:val="28"/>
        </w:rPr>
      </w:pPr>
    </w:p>
    <w:p w:rsidR="00E014D6" w:rsidRPr="003900B3" w:rsidRDefault="00E014D6" w:rsidP="0093261A">
      <w:pPr>
        <w:spacing w:after="0" w:line="240" w:lineRule="auto"/>
        <w:jc w:val="center"/>
        <w:rPr>
          <w:rFonts w:ascii="Times New Roman" w:hAnsi="Times New Roman" w:cs="Times New Roman"/>
          <w:b/>
          <w:sz w:val="28"/>
          <w:szCs w:val="28"/>
        </w:rPr>
      </w:pPr>
      <w:r w:rsidRPr="003900B3">
        <w:rPr>
          <w:rFonts w:ascii="Times New Roman" w:hAnsi="Times New Roman" w:cs="Times New Roman"/>
          <w:b/>
          <w:sz w:val="36"/>
          <w:szCs w:val="28"/>
        </w:rPr>
        <w:t xml:space="preserve">For more information about Purdue Holds, please visit </w:t>
      </w:r>
      <w:hyperlink r:id="rId11" w:history="1">
        <w:r w:rsidRPr="003900B3">
          <w:rPr>
            <w:rStyle w:val="Hyperlink"/>
            <w:rFonts w:ascii="Times New Roman" w:hAnsi="Times New Roman" w:cs="Times New Roman"/>
            <w:b/>
            <w:sz w:val="28"/>
            <w:szCs w:val="28"/>
          </w:rPr>
          <w:t>http://www.purdue.edu/registrar/currentStudents/students/holds.html</w:t>
        </w:r>
      </w:hyperlink>
      <w:r w:rsidRPr="003900B3">
        <w:rPr>
          <w:rFonts w:ascii="Times New Roman" w:hAnsi="Times New Roman" w:cs="Times New Roman"/>
          <w:b/>
          <w:sz w:val="28"/>
          <w:szCs w:val="28"/>
        </w:rPr>
        <w:t>.</w:t>
      </w:r>
    </w:p>
    <w:sectPr w:rsidR="00E014D6" w:rsidRPr="003900B3">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D43" w:rsidRDefault="00006D43" w:rsidP="007B21E0">
      <w:pPr>
        <w:spacing w:after="0" w:line="240" w:lineRule="auto"/>
      </w:pPr>
      <w:r>
        <w:separator/>
      </w:r>
    </w:p>
  </w:endnote>
  <w:endnote w:type="continuationSeparator" w:id="0">
    <w:p w:rsidR="00006D43" w:rsidRDefault="00006D43" w:rsidP="007B2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D43" w:rsidRDefault="00006D43" w:rsidP="007B21E0">
      <w:pPr>
        <w:spacing w:after="0" w:line="240" w:lineRule="auto"/>
      </w:pPr>
      <w:r>
        <w:separator/>
      </w:r>
    </w:p>
  </w:footnote>
  <w:footnote w:type="continuationSeparator" w:id="0">
    <w:p w:rsidR="00006D43" w:rsidRDefault="00006D43" w:rsidP="007B2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322713"/>
      <w:docPartObj>
        <w:docPartGallery w:val="Page Numbers (Top of Page)"/>
        <w:docPartUnique/>
      </w:docPartObj>
    </w:sdtPr>
    <w:sdtEndPr>
      <w:rPr>
        <w:noProof/>
      </w:rPr>
    </w:sdtEndPr>
    <w:sdtContent>
      <w:p w:rsidR="007B21E0" w:rsidRDefault="007B21E0">
        <w:pPr>
          <w:pStyle w:val="Header"/>
          <w:jc w:val="right"/>
        </w:pPr>
        <w:r>
          <w:fldChar w:fldCharType="begin"/>
        </w:r>
        <w:r>
          <w:instrText xml:space="preserve"> PAGE   \* MERGEFORMAT </w:instrText>
        </w:r>
        <w:r>
          <w:fldChar w:fldCharType="separate"/>
        </w:r>
        <w:r w:rsidR="00082DE9">
          <w:rPr>
            <w:noProof/>
          </w:rPr>
          <w:t>1</w:t>
        </w:r>
        <w:r>
          <w:rPr>
            <w:noProof/>
          </w:rPr>
          <w:fldChar w:fldCharType="end"/>
        </w:r>
      </w:p>
    </w:sdtContent>
  </w:sdt>
  <w:p w:rsidR="007B21E0" w:rsidRDefault="007B21E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53E30"/>
    <w:multiLevelType w:val="multilevel"/>
    <w:tmpl w:val="CF16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F24C4E"/>
    <w:multiLevelType w:val="multilevel"/>
    <w:tmpl w:val="3A0C3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1307F8"/>
    <w:multiLevelType w:val="multilevel"/>
    <w:tmpl w:val="E0AA6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F66"/>
    <w:rsid w:val="00006D43"/>
    <w:rsid w:val="00082DE9"/>
    <w:rsid w:val="000B0F66"/>
    <w:rsid w:val="001A1862"/>
    <w:rsid w:val="002C6603"/>
    <w:rsid w:val="00333E60"/>
    <w:rsid w:val="003900B3"/>
    <w:rsid w:val="00785D08"/>
    <w:rsid w:val="007B21E0"/>
    <w:rsid w:val="0093261A"/>
    <w:rsid w:val="00D234CC"/>
    <w:rsid w:val="00E01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8E11D"/>
  <w15:chartTrackingRefBased/>
  <w15:docId w15:val="{0EA72BE4-DF02-4143-AE71-71FA55F49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4D6"/>
    <w:rPr>
      <w:color w:val="0563C1" w:themeColor="hyperlink"/>
      <w:u w:val="single"/>
    </w:rPr>
  </w:style>
  <w:style w:type="paragraph" w:styleId="Header">
    <w:name w:val="header"/>
    <w:basedOn w:val="Normal"/>
    <w:link w:val="HeaderChar"/>
    <w:uiPriority w:val="99"/>
    <w:unhideWhenUsed/>
    <w:rsid w:val="007B2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1E0"/>
  </w:style>
  <w:style w:type="paragraph" w:styleId="Footer">
    <w:name w:val="footer"/>
    <w:basedOn w:val="Normal"/>
    <w:link w:val="FooterChar"/>
    <w:uiPriority w:val="99"/>
    <w:unhideWhenUsed/>
    <w:rsid w:val="007B2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07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purdue.purdue.edu/cp/home/login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ypurdue.purdue.edu/cp/home/login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rdue.edu/registrar/currentStudents/students/holds.html" TargetMode="External"/><Relationship Id="rId5" Type="http://schemas.openxmlformats.org/officeDocument/2006/relationships/footnotes" Target="footnotes.xml"/><Relationship Id="rId10" Type="http://schemas.openxmlformats.org/officeDocument/2006/relationships/hyperlink" Target="https://krannertlife.purdue.edu/announcements/action-required-september-30th-respect-boundaries-sexual-violence-awareness-program/" TargetMode="External"/><Relationship Id="rId4" Type="http://schemas.openxmlformats.org/officeDocument/2006/relationships/webSettings" Target="webSettings.xml"/><Relationship Id="rId9" Type="http://schemas.openxmlformats.org/officeDocument/2006/relationships/hyperlink" Target="https://wl.mypurdue.purdu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 Joanna M.</dc:creator>
  <cp:keywords/>
  <dc:description/>
  <cp:lastModifiedBy>moormanv</cp:lastModifiedBy>
  <cp:revision>2</cp:revision>
  <cp:lastPrinted>2017-02-15T20:36:00Z</cp:lastPrinted>
  <dcterms:created xsi:type="dcterms:W3CDTF">2017-07-19T18:11:00Z</dcterms:created>
  <dcterms:modified xsi:type="dcterms:W3CDTF">2017-07-19T18:11:00Z</dcterms:modified>
</cp:coreProperties>
</file>