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44EE" w14:textId="77777777" w:rsidR="005A427A" w:rsidRDefault="005A427A" w:rsidP="00541FF7">
      <w:r>
        <w:separator/>
      </w:r>
    </w:p>
  </w:endnote>
  <w:endnote w:type="continuationSeparator" w:id="0">
    <w:p w14:paraId="537428D6" w14:textId="77777777" w:rsidR="005A427A" w:rsidRDefault="005A427A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78AF8227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DB566B">
      <w:rPr>
        <w:rStyle w:val="Footer-CollegeNameorDepartment"/>
      </w:rPr>
      <w:t>VINCENNES</w:t>
    </w:r>
  </w:p>
  <w:p w14:paraId="6A1EC3A7" w14:textId="100F9528" w:rsidR="005E58AC" w:rsidRDefault="00EF7B5E" w:rsidP="00E44045">
    <w:pPr>
      <w:pStyle w:val="Footer-PU"/>
    </w:pPr>
    <w:r>
      <w:t>Technology Building</w:t>
    </w:r>
  </w:p>
  <w:p w14:paraId="065D7CFE" w14:textId="2A923910" w:rsidR="00E44045" w:rsidRPr="00E44045" w:rsidRDefault="00DB566B" w:rsidP="00E44045">
    <w:pPr>
      <w:pStyle w:val="Footer-PU"/>
    </w:pPr>
    <w:r>
      <w:t>1002 N.</w:t>
    </w:r>
    <w:r w:rsidR="00EF7B5E">
      <w:t xml:space="preserve"> </w:t>
    </w:r>
    <w:r>
      <w:t>First Street</w:t>
    </w:r>
    <w:r w:rsidR="00EF7B5E">
      <w:t xml:space="preserve">, </w:t>
    </w:r>
    <w:r>
      <w:t>Vincennes</w:t>
    </w:r>
    <w:r w:rsidR="00BF4CE3" w:rsidRPr="00E44045">
      <w:t xml:space="preserve">, </w:t>
    </w:r>
    <w:r w:rsidR="00270B35">
      <w:t xml:space="preserve">IN </w:t>
    </w:r>
    <w:r w:rsidR="005E58AC">
      <w:t>4</w:t>
    </w:r>
    <w:r>
      <w:t>7591</w:t>
    </w:r>
  </w:p>
  <w:p w14:paraId="4B90D2BF" w14:textId="33F752CC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DB566B">
      <w:rPr>
        <w:lang w:val="fr-FR"/>
      </w:rPr>
      <w:t>812-888-4151</w:t>
    </w:r>
    <w:r w:rsidR="006D68B3" w:rsidRPr="00E156A0">
      <w:rPr>
        <w:lang w:val="fr-FR"/>
      </w:rPr>
      <w:t xml:space="preserve"> 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DB566B">
      <w:rPr>
        <w:lang w:val="fr-FR"/>
      </w:rPr>
      <w:t>812-888-5930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DB566B">
      <w:rPr>
        <w:lang w:val="fr-FR"/>
      </w:rPr>
      <w:t>vincennes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84D6" w14:textId="77777777" w:rsidR="005A427A" w:rsidRDefault="005A427A" w:rsidP="00541FF7">
      <w:r>
        <w:separator/>
      </w:r>
    </w:p>
  </w:footnote>
  <w:footnote w:type="continuationSeparator" w:id="0">
    <w:p w14:paraId="7F2A8425" w14:textId="77777777" w:rsidR="005A427A" w:rsidRDefault="005A427A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6DD851F0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4661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454D9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A427A"/>
    <w:rsid w:val="005B1037"/>
    <w:rsid w:val="005C2C8F"/>
    <w:rsid w:val="005C61CA"/>
    <w:rsid w:val="005D2FF7"/>
    <w:rsid w:val="005E58AC"/>
    <w:rsid w:val="006071E1"/>
    <w:rsid w:val="0062415E"/>
    <w:rsid w:val="00626CE1"/>
    <w:rsid w:val="00627E4E"/>
    <w:rsid w:val="00630141"/>
    <w:rsid w:val="00633762"/>
    <w:rsid w:val="006371A6"/>
    <w:rsid w:val="00657892"/>
    <w:rsid w:val="006821AC"/>
    <w:rsid w:val="006821BC"/>
    <w:rsid w:val="006854B4"/>
    <w:rsid w:val="00696C6E"/>
    <w:rsid w:val="006B2DA7"/>
    <w:rsid w:val="006B3114"/>
    <w:rsid w:val="006D26A6"/>
    <w:rsid w:val="006D68B3"/>
    <w:rsid w:val="006E74B2"/>
    <w:rsid w:val="006F3E55"/>
    <w:rsid w:val="007002DF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CF7EEE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B566B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F7B5E"/>
    <w:rsid w:val="00F001ED"/>
    <w:rsid w:val="00F14B88"/>
    <w:rsid w:val="00F51407"/>
    <w:rsid w:val="00F90891"/>
    <w:rsid w:val="00F91073"/>
    <w:rsid w:val="00F92286"/>
    <w:rsid w:val="00F924A5"/>
    <w:rsid w:val="00F9661F"/>
    <w:rsid w:val="00F96E0B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2020-04-23T19:25:00Z</dcterms:created>
  <dcterms:modified xsi:type="dcterms:W3CDTF">2020-04-23T19:28:00Z</dcterms:modified>
</cp:coreProperties>
</file>